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531" w:rsidRPr="00BA1E4F" w:rsidRDefault="00BA1E4F">
      <w:pPr>
        <w:pStyle w:val="2"/>
        <w:spacing w:before="100" w:beforeAutospacing="1" w:line="160" w:lineRule="atLeast"/>
        <w:ind w:firstLine="420"/>
        <w:jc w:val="center"/>
        <w:rPr>
          <w:rFonts w:ascii="宋体" w:eastAsia="宋体" w:hAnsi="宋体" w:cs="思源黑体 CN Bold"/>
          <w:sz w:val="29"/>
          <w:szCs w:val="29"/>
        </w:rPr>
      </w:pPr>
      <w:r w:rsidRPr="00BA1E4F">
        <w:rPr>
          <w:rFonts w:ascii="宋体" w:eastAsia="宋体" w:hAnsi="宋体" w:cs="思源黑体 CN Bold" w:hint="eastAsia"/>
          <w:sz w:val="29"/>
          <w:szCs w:val="29"/>
        </w:rPr>
        <w:t>维</w:t>
      </w:r>
      <w:proofErr w:type="gramStart"/>
      <w:r w:rsidRPr="00BA1E4F">
        <w:rPr>
          <w:rFonts w:ascii="宋体" w:eastAsia="宋体" w:hAnsi="宋体" w:cs="思源黑体 CN Bold" w:hint="eastAsia"/>
          <w:sz w:val="29"/>
          <w:szCs w:val="29"/>
        </w:rPr>
        <w:t>普考试</w:t>
      </w:r>
      <w:proofErr w:type="gramEnd"/>
      <w:r w:rsidRPr="00BA1E4F">
        <w:rPr>
          <w:rFonts w:ascii="宋体" w:eastAsia="宋体" w:hAnsi="宋体" w:cs="思源黑体 CN Bold" w:hint="eastAsia"/>
          <w:sz w:val="29"/>
          <w:szCs w:val="29"/>
        </w:rPr>
        <w:t>服务平台VERS7.0</w:t>
      </w:r>
    </w:p>
    <w:p w:rsidR="00345531" w:rsidRPr="00BA1E4F" w:rsidRDefault="00BA1E4F">
      <w:pPr>
        <w:pStyle w:val="2"/>
        <w:spacing w:beforeLines="100" w:before="312" w:line="160" w:lineRule="atLeast"/>
        <w:rPr>
          <w:rFonts w:ascii="宋体" w:eastAsia="宋体" w:hAnsi="宋体"/>
          <w:color w:val="FFFFFF"/>
          <w:sz w:val="29"/>
          <w:szCs w:val="29"/>
          <w:highlight w:val="blue"/>
        </w:rPr>
      </w:pPr>
      <w:r w:rsidRPr="00BA1E4F">
        <w:rPr>
          <w:rFonts w:ascii="宋体" w:eastAsia="宋体" w:hAnsi="宋体" w:cs="思源黑体 CN Light" w:hint="eastAsia"/>
          <w:color w:val="FFFFFF"/>
          <w:sz w:val="29"/>
          <w:szCs w:val="29"/>
          <w:highlight w:val="blue"/>
        </w:rPr>
        <w:t xml:space="preserve">                         平台简介                         </w:t>
      </w:r>
    </w:p>
    <w:p w:rsidR="00345531" w:rsidRPr="00BA1E4F" w:rsidRDefault="00BA1E4F">
      <w:pPr>
        <w:spacing w:beforeLines="50" w:before="156"/>
        <w:jc w:val="center"/>
        <w:rPr>
          <w:rFonts w:ascii="宋体" w:hAnsi="宋体"/>
          <w:sz w:val="29"/>
          <w:szCs w:val="29"/>
        </w:rPr>
      </w:pPr>
      <w:r w:rsidRPr="00BA1E4F">
        <w:rPr>
          <w:rFonts w:ascii="宋体" w:hAnsi="宋体"/>
          <w:noProof/>
          <w:sz w:val="29"/>
          <w:szCs w:val="29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89535</wp:posOffset>
            </wp:positionV>
            <wp:extent cx="5400040" cy="2825115"/>
            <wp:effectExtent l="0" t="0" r="10160" b="13335"/>
            <wp:wrapSquare wrapText="bothSides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178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5531" w:rsidRPr="00BA1E4F" w:rsidRDefault="00BA1E4F">
      <w:pPr>
        <w:rPr>
          <w:rFonts w:ascii="宋体" w:hAnsi="宋体" w:cs="思源黑体 CN Regular"/>
          <w:b/>
          <w:bCs/>
          <w:sz w:val="29"/>
          <w:szCs w:val="29"/>
        </w:rPr>
      </w:pPr>
      <w:r w:rsidRPr="00BA1E4F">
        <w:rPr>
          <w:rFonts w:ascii="宋体" w:hAnsi="宋体" w:cs="思源黑体 CN Regular" w:hint="eastAsia"/>
          <w:b/>
          <w:bCs/>
          <w:sz w:val="29"/>
          <w:szCs w:val="29"/>
        </w:rPr>
        <w:t>产品名：维</w:t>
      </w:r>
      <w:proofErr w:type="gramStart"/>
      <w:r w:rsidRPr="00BA1E4F">
        <w:rPr>
          <w:rFonts w:ascii="宋体" w:hAnsi="宋体" w:cs="思源黑体 CN Regular" w:hint="eastAsia"/>
          <w:b/>
          <w:bCs/>
          <w:sz w:val="29"/>
          <w:szCs w:val="29"/>
        </w:rPr>
        <w:t>普考试</w:t>
      </w:r>
      <w:proofErr w:type="gramEnd"/>
      <w:r w:rsidRPr="00BA1E4F">
        <w:rPr>
          <w:rFonts w:ascii="宋体" w:hAnsi="宋体" w:cs="思源黑体 CN Regular" w:hint="eastAsia"/>
          <w:b/>
          <w:bCs/>
          <w:sz w:val="29"/>
          <w:szCs w:val="29"/>
        </w:rPr>
        <w:t>服务平台VERS7.0</w:t>
      </w:r>
    </w:p>
    <w:p w:rsidR="00345531" w:rsidRPr="00BA1E4F" w:rsidRDefault="00BA1E4F">
      <w:pPr>
        <w:rPr>
          <w:rStyle w:val="a3"/>
          <w:rFonts w:ascii="宋体" w:hAnsi="宋体" w:cs="思源黑体 CN Regular"/>
          <w:b/>
          <w:bCs/>
          <w:sz w:val="29"/>
          <w:szCs w:val="29"/>
        </w:rPr>
      </w:pPr>
      <w:r w:rsidRPr="00BA1E4F">
        <w:rPr>
          <w:rFonts w:ascii="宋体" w:hAnsi="宋体" w:cs="思源黑体 CN Regular" w:hint="eastAsia"/>
          <w:b/>
          <w:bCs/>
          <w:sz w:val="29"/>
          <w:szCs w:val="29"/>
        </w:rPr>
        <w:t>访问地址：</w:t>
      </w:r>
      <w:hyperlink r:id="rId6" w:history="1">
        <w:r w:rsidRPr="00BA1E4F">
          <w:rPr>
            <w:rStyle w:val="a3"/>
            <w:rFonts w:ascii="宋体" w:hAnsi="宋体" w:cs="思源黑体 CN Regular" w:hint="eastAsia"/>
            <w:color w:val="0000FF"/>
            <w:sz w:val="29"/>
            <w:szCs w:val="29"/>
          </w:rPr>
          <w:t>http://vers7.cqvip.com/</w:t>
        </w:r>
      </w:hyperlink>
    </w:p>
    <w:p w:rsidR="00345531" w:rsidRPr="00BA1E4F" w:rsidRDefault="00345531">
      <w:pPr>
        <w:spacing w:line="440" w:lineRule="exact"/>
        <w:ind w:firstLine="420"/>
        <w:rPr>
          <w:rFonts w:ascii="宋体" w:hAnsi="宋体" w:cstheme="minorEastAsia"/>
          <w:color w:val="262626" w:themeColor="text1" w:themeTint="D9"/>
          <w:sz w:val="29"/>
          <w:szCs w:val="29"/>
        </w:rPr>
      </w:pPr>
    </w:p>
    <w:p w:rsidR="00345531" w:rsidRPr="00BA1E4F" w:rsidRDefault="00BA1E4F">
      <w:pPr>
        <w:spacing w:line="480" w:lineRule="exact"/>
        <w:ind w:firstLine="420"/>
        <w:rPr>
          <w:rFonts w:ascii="宋体" w:hAnsi="宋体" w:cstheme="minorEastAsia"/>
          <w:color w:val="262626" w:themeColor="text1" w:themeTint="D9"/>
          <w:sz w:val="29"/>
          <w:szCs w:val="29"/>
        </w:rPr>
      </w:pPr>
      <w:r w:rsidRPr="00BA1E4F">
        <w:rPr>
          <w:rFonts w:ascii="宋体" w:hAnsi="宋体" w:cstheme="minorEastAsia" w:hint="eastAsia"/>
          <w:color w:val="262626" w:themeColor="text1" w:themeTint="D9"/>
          <w:sz w:val="29"/>
          <w:szCs w:val="29"/>
        </w:rPr>
        <w:t>《维普考试服务平台》是集职业题库、高教</w:t>
      </w:r>
      <w:proofErr w:type="gramStart"/>
      <w:r w:rsidRPr="00BA1E4F">
        <w:rPr>
          <w:rFonts w:ascii="宋体" w:hAnsi="宋体" w:cstheme="minorEastAsia" w:hint="eastAsia"/>
          <w:color w:val="262626" w:themeColor="text1" w:themeTint="D9"/>
          <w:sz w:val="29"/>
          <w:szCs w:val="29"/>
        </w:rPr>
        <w:t>题库双</w:t>
      </w:r>
      <w:proofErr w:type="gramEnd"/>
      <w:r w:rsidRPr="00BA1E4F">
        <w:rPr>
          <w:rFonts w:ascii="宋体" w:hAnsi="宋体" w:cstheme="minorEastAsia" w:hint="eastAsia"/>
          <w:color w:val="262626" w:themeColor="text1" w:themeTint="D9"/>
          <w:sz w:val="29"/>
          <w:szCs w:val="29"/>
        </w:rPr>
        <w:t>题库于一体，包含海量试题试卷资源，并提供精品题库复习训练、试题试卷浏览查询、行业考试资讯动态的考试应用服务型产品。</w:t>
      </w:r>
    </w:p>
    <w:p w:rsidR="00345531" w:rsidRPr="00BA1E4F" w:rsidRDefault="00BA1E4F">
      <w:pPr>
        <w:spacing w:line="480" w:lineRule="exact"/>
        <w:ind w:firstLine="420"/>
        <w:rPr>
          <w:rFonts w:ascii="宋体" w:hAnsi="宋体" w:cstheme="minorEastAsia"/>
          <w:color w:val="262626" w:themeColor="text1" w:themeTint="D9"/>
          <w:sz w:val="29"/>
          <w:szCs w:val="29"/>
        </w:rPr>
      </w:pPr>
      <w:r w:rsidRPr="00BA1E4F">
        <w:rPr>
          <w:rFonts w:ascii="宋体" w:hAnsi="宋体" w:cstheme="minorEastAsia" w:hint="eastAsia"/>
          <w:color w:val="262626" w:themeColor="text1" w:themeTint="D9"/>
          <w:sz w:val="29"/>
          <w:szCs w:val="29"/>
        </w:rPr>
        <w:t>《维普考试服务平台》前身“维普考试资源系统”是我国最早的考试学习资源系统之一，自2007年推出以来，平台一直致力于学习资源的数字化应用服务。经过十多年的发展，《维普考试服务平台》摸索走过从考试学习资源型产品向考试应用服务型产品的转变之路。截止目前，《维普考试服务平台》的业务布局已全面覆盖全国31个省市自治区，在全国已有正式客户约500家，累计服务终端用户已超千万人。</w:t>
      </w:r>
    </w:p>
    <w:p w:rsidR="00345531" w:rsidRPr="00BA1E4F" w:rsidRDefault="00345531">
      <w:pPr>
        <w:spacing w:line="440" w:lineRule="exact"/>
        <w:ind w:firstLine="420"/>
        <w:rPr>
          <w:rFonts w:ascii="宋体" w:hAnsi="宋体" w:cstheme="minorEastAsia"/>
          <w:color w:val="262626" w:themeColor="text1" w:themeTint="D9"/>
          <w:sz w:val="29"/>
          <w:szCs w:val="29"/>
        </w:rPr>
      </w:pPr>
    </w:p>
    <w:p w:rsidR="00345531" w:rsidRPr="00BA1E4F" w:rsidRDefault="00345531">
      <w:pPr>
        <w:spacing w:line="440" w:lineRule="exact"/>
        <w:ind w:firstLine="420"/>
        <w:rPr>
          <w:rFonts w:ascii="宋体" w:hAnsi="宋体" w:cstheme="minorEastAsia"/>
          <w:color w:val="262626" w:themeColor="text1" w:themeTint="D9"/>
          <w:sz w:val="29"/>
          <w:szCs w:val="29"/>
        </w:rPr>
      </w:pPr>
    </w:p>
    <w:p w:rsidR="00345531" w:rsidRPr="00BA1E4F" w:rsidRDefault="00345531">
      <w:pPr>
        <w:spacing w:line="440" w:lineRule="exact"/>
        <w:ind w:firstLine="420"/>
        <w:rPr>
          <w:rFonts w:ascii="宋体" w:hAnsi="宋体" w:cstheme="minorEastAsia"/>
          <w:color w:val="262626" w:themeColor="text1" w:themeTint="D9"/>
          <w:sz w:val="29"/>
          <w:szCs w:val="29"/>
        </w:rPr>
      </w:pPr>
    </w:p>
    <w:p w:rsidR="00345531" w:rsidRPr="00BA1E4F" w:rsidRDefault="00345531">
      <w:pPr>
        <w:spacing w:line="440" w:lineRule="exact"/>
        <w:ind w:firstLine="420"/>
        <w:rPr>
          <w:rFonts w:ascii="宋体" w:hAnsi="宋体" w:cstheme="minorEastAsia"/>
          <w:color w:val="262626" w:themeColor="text1" w:themeTint="D9"/>
          <w:sz w:val="29"/>
          <w:szCs w:val="29"/>
        </w:rPr>
      </w:pPr>
    </w:p>
    <w:p w:rsidR="00345531" w:rsidRPr="00BA1E4F" w:rsidRDefault="00BA1E4F">
      <w:pPr>
        <w:spacing w:beforeLines="100" w:before="312" w:line="440" w:lineRule="exact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 w:cs="思源黑体 CN Bold" w:hint="eastAsia"/>
          <w:b/>
          <w:bCs/>
          <w:sz w:val="29"/>
          <w:szCs w:val="29"/>
        </w:rPr>
        <w:t>【题库资源】</w:t>
      </w:r>
    </w:p>
    <w:p w:rsidR="00345531" w:rsidRPr="00BA1E4F" w:rsidRDefault="00BA1E4F" w:rsidP="006845DC">
      <w:pPr>
        <w:spacing w:line="312" w:lineRule="auto"/>
        <w:ind w:firstLineChars="200" w:firstLine="582"/>
        <w:rPr>
          <w:rFonts w:ascii="宋体" w:hAnsi="宋体" w:cs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cs="思源黑体 CN Light" w:hint="eastAsia"/>
          <w:b/>
          <w:bCs/>
          <w:color w:val="262626" w:themeColor="text1" w:themeTint="D9"/>
          <w:sz w:val="29"/>
          <w:szCs w:val="29"/>
          <w:u w:val="single"/>
        </w:rPr>
        <w:t>职业题库</w:t>
      </w:r>
      <w:r w:rsidRPr="00BA1E4F">
        <w:rPr>
          <w:rFonts w:ascii="宋体" w:hAnsi="宋体" w:cs="宋体" w:hint="eastAsia"/>
          <w:b/>
          <w:bCs/>
          <w:color w:val="262626" w:themeColor="text1" w:themeTint="D9"/>
          <w:sz w:val="29"/>
          <w:szCs w:val="29"/>
        </w:rPr>
        <w:t xml:space="preserve">  </w:t>
      </w:r>
      <w:r w:rsidRPr="00BA1E4F">
        <w:rPr>
          <w:rFonts w:ascii="宋体" w:hAnsi="宋体" w:cs="宋体" w:hint="eastAsia"/>
          <w:color w:val="262626" w:themeColor="text1" w:themeTint="D9"/>
          <w:sz w:val="29"/>
          <w:szCs w:val="29"/>
        </w:rPr>
        <w:t>包含公职考试、建筑工程、语言考试、金融财会、计算机类、医药卫生、研究生类、执业资格、综合技能、学历考试十大行业，超300个考试分类3000余门考试科目，共40余万套试卷，包含试题资源2400万余道；能够满足全行业门类、各知识领域用户的考试服务需求。</w:t>
      </w:r>
    </w:p>
    <w:p w:rsidR="00345531" w:rsidRPr="00BA1E4F" w:rsidRDefault="00BA1E4F" w:rsidP="006845DC">
      <w:pPr>
        <w:pStyle w:val="a4"/>
        <w:spacing w:line="312" w:lineRule="auto"/>
        <w:ind w:firstLine="582"/>
        <w:rPr>
          <w:rFonts w:ascii="宋体" w:hAnsi="宋体" w:cs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cs="思源黑体 CN Light" w:hint="eastAsia"/>
          <w:b/>
          <w:bCs/>
          <w:color w:val="262626" w:themeColor="text1" w:themeTint="D9"/>
          <w:sz w:val="29"/>
          <w:szCs w:val="29"/>
          <w:u w:val="single"/>
        </w:rPr>
        <w:t>高教题库</w:t>
      </w:r>
      <w:r w:rsidRPr="00BA1E4F">
        <w:rPr>
          <w:rFonts w:ascii="宋体" w:hAnsi="宋体" w:cs="宋体" w:hint="eastAsia"/>
          <w:b/>
          <w:bCs/>
          <w:color w:val="262626" w:themeColor="text1" w:themeTint="D9"/>
          <w:sz w:val="29"/>
          <w:szCs w:val="29"/>
        </w:rPr>
        <w:t xml:space="preserve">  </w:t>
      </w:r>
      <w:r w:rsidRPr="00BA1E4F">
        <w:rPr>
          <w:rFonts w:ascii="宋体" w:hAnsi="宋体" w:cs="宋体" w:hint="eastAsia"/>
          <w:color w:val="262626" w:themeColor="text1" w:themeTint="D9"/>
          <w:sz w:val="29"/>
          <w:szCs w:val="29"/>
        </w:rPr>
        <w:t>是按照教育部学科分类组织的十二个学科大类，包含哲学、经济学、法学、教育学、文学、历史学、理学、工学、农学、医学、管理学、艺术学的数百门高教课程考试，共有190余万道学科试题，为高校学生群体提供专业课复习辅助，给予学生在校学习服务。</w:t>
      </w:r>
    </w:p>
    <w:p w:rsidR="00345531" w:rsidRPr="00BA1E4F" w:rsidRDefault="00BA1E4F">
      <w:pPr>
        <w:spacing w:beforeLines="80" w:before="249" w:line="440" w:lineRule="exact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cs="思源黑体 CN Bold" w:hint="eastAsia"/>
          <w:b/>
          <w:bCs/>
          <w:sz w:val="29"/>
          <w:szCs w:val="29"/>
        </w:rPr>
        <w:t>【平台服务】</w:t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 xml:space="preserve"> </w:t>
      </w:r>
    </w:p>
    <w:p w:rsidR="00345531" w:rsidRPr="00BA1E4F" w:rsidRDefault="00BA1E4F" w:rsidP="006845DC">
      <w:pPr>
        <w:spacing w:line="312" w:lineRule="auto"/>
        <w:ind w:firstLineChars="200" w:firstLine="582"/>
        <w:rPr>
          <w:rFonts w:ascii="宋体" w:hAnsi="宋体"/>
          <w:color w:val="262626" w:themeColor="text1" w:themeTint="D9"/>
          <w:sz w:val="29"/>
          <w:szCs w:val="29"/>
        </w:rPr>
      </w:pPr>
      <w:proofErr w:type="gramStart"/>
      <w:r w:rsidRPr="00BA1E4F">
        <w:rPr>
          <w:rFonts w:ascii="宋体" w:hAnsi="宋体" w:cs="思源黑体 CN Light" w:hint="eastAsia"/>
          <w:b/>
          <w:bCs/>
          <w:color w:val="262626" w:themeColor="text1" w:themeTint="D9"/>
          <w:sz w:val="29"/>
          <w:szCs w:val="29"/>
          <w:u w:val="single"/>
        </w:rPr>
        <w:t>刷题中心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 xml:space="preserve">  独立的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刷题中心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聚能平台所有的学习功能，有章节练习、专项练习、随机组卷、每日一练、历年真题、模拟试卷、冲刺密卷、高频错题、试题检索、试卷检索等，还可查询用户所有的学习记录，如做题记录、试卷记录、我的错题、我的收藏、我的笔记、学情数据等，记录分析用户的学习数据，为用户提供全方位的考试应用服务。</w:t>
      </w:r>
    </w:p>
    <w:p w:rsidR="00345531" w:rsidRPr="00BA1E4F" w:rsidRDefault="00BA1E4F" w:rsidP="006845DC">
      <w:pPr>
        <w:spacing w:line="312" w:lineRule="auto"/>
        <w:ind w:firstLineChars="200" w:firstLine="582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cs="思源黑体 CN Light" w:hint="eastAsia"/>
          <w:b/>
          <w:bCs/>
          <w:color w:val="262626" w:themeColor="text1" w:themeTint="D9"/>
          <w:sz w:val="29"/>
          <w:szCs w:val="29"/>
          <w:u w:val="single"/>
        </w:rPr>
        <w:t>资讯中心</w:t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 xml:space="preserve">  平台提供行业资讯信息、考试动态、考试经验及资料、考试日历等考试辅助服务，并根据考试日历动态配置热门考试及推荐考试。</w:t>
      </w:r>
    </w:p>
    <w:p w:rsidR="00345531" w:rsidRPr="00BA1E4F" w:rsidRDefault="00BA1E4F" w:rsidP="006845DC">
      <w:pPr>
        <w:spacing w:line="312" w:lineRule="auto"/>
        <w:ind w:firstLineChars="200" w:firstLine="582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cs="思源黑体 CN Light" w:hint="eastAsia"/>
          <w:b/>
          <w:bCs/>
          <w:color w:val="262626" w:themeColor="text1" w:themeTint="D9"/>
          <w:sz w:val="29"/>
          <w:szCs w:val="29"/>
          <w:u w:val="single"/>
        </w:rPr>
        <w:t>个人中心</w:t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 xml:space="preserve">  用户可在个人中心编辑设置自己的个人资料、账号密</w:t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lastRenderedPageBreak/>
        <w:t>码等基础信息；平台还支持用户在机构IP范围内绑定机构、更新有效期，支持有效机构用户在机构IP范围外登录访问。</w:t>
      </w:r>
    </w:p>
    <w:p w:rsidR="00345531" w:rsidRPr="00BA1E4F" w:rsidRDefault="00BA1E4F">
      <w:pPr>
        <w:spacing w:beforeLines="80" w:before="249" w:line="440" w:lineRule="exact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 w:cs="思源黑体 CN Bold" w:hint="eastAsia"/>
          <w:b/>
          <w:bCs/>
          <w:sz w:val="29"/>
          <w:szCs w:val="29"/>
        </w:rPr>
        <w:t>【移动应用】</w:t>
      </w:r>
    </w:p>
    <w:p w:rsidR="00345531" w:rsidRPr="00BA1E4F" w:rsidRDefault="00BA1E4F" w:rsidP="00F37090">
      <w:pPr>
        <w:spacing w:line="312" w:lineRule="auto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平台提供了四种移动应用服务——“维普考试”APP、“维普考试”小程序、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微信端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题库应用和移动端嵌入服务。机构用户成员可以通过移动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端掌握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资讯动态，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畅享学习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资源，乐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享考试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服务。</w:t>
      </w:r>
    </w:p>
    <w:p w:rsidR="00345531" w:rsidRPr="00BA1E4F" w:rsidRDefault="00BA1E4F" w:rsidP="006845DC">
      <w:pPr>
        <w:spacing w:beforeLines="50" w:before="156" w:line="440" w:lineRule="exact"/>
        <w:ind w:firstLineChars="200" w:firstLine="580"/>
        <w:rPr>
          <w:rStyle w:val="a3"/>
          <w:rFonts w:ascii="宋体" w:hAnsi="宋体" w:cs="宋体"/>
          <w:color w:val="0000FF"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维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普考试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APP下载地址：</w:t>
      </w:r>
      <w:bookmarkStart w:id="0" w:name="_GoBack"/>
      <w:r w:rsidRPr="00BA1E4F">
        <w:rPr>
          <w:rStyle w:val="a3"/>
          <w:rFonts w:ascii="宋体" w:hAnsi="宋体" w:cs="宋体"/>
          <w:color w:val="0000FF"/>
          <w:sz w:val="29"/>
          <w:szCs w:val="29"/>
        </w:rPr>
        <w:t>https://mobile.cqvip.com/vipkaoshi/home.html</w:t>
      </w:r>
      <w:bookmarkEnd w:id="0"/>
    </w:p>
    <w:p w:rsidR="00345531" w:rsidRPr="00BA1E4F" w:rsidRDefault="00BA1E4F">
      <w:pPr>
        <w:spacing w:beforeLines="10" w:before="31" w:line="312" w:lineRule="auto"/>
        <w:jc w:val="center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noProof/>
          <w:color w:val="252525"/>
          <w:sz w:val="29"/>
          <w:szCs w:val="29"/>
        </w:rPr>
        <w:drawing>
          <wp:inline distT="0" distB="0" distL="114300" distR="114300">
            <wp:extent cx="1281430" cy="1281430"/>
            <wp:effectExtent l="9525" t="9525" r="23495" b="23495"/>
            <wp:docPr id="11" name="图片 11" descr="app2.0下载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pp2.0下载二维码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28143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B2B2B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 w:rsidRPr="00BA1E4F">
        <w:rPr>
          <w:rFonts w:ascii="宋体" w:hAnsi="宋体" w:hint="eastAsia"/>
          <w:color w:val="252525"/>
          <w:sz w:val="29"/>
          <w:szCs w:val="29"/>
        </w:rPr>
        <w:t xml:space="preserve">           </w:t>
      </w:r>
      <w:r w:rsidRPr="00BA1E4F">
        <w:rPr>
          <w:rFonts w:ascii="宋体" w:hAnsi="宋体"/>
          <w:noProof/>
          <w:sz w:val="29"/>
          <w:szCs w:val="29"/>
        </w:rPr>
        <w:drawing>
          <wp:inline distT="0" distB="0" distL="114300" distR="114300">
            <wp:extent cx="1281430" cy="1281430"/>
            <wp:effectExtent l="9525" t="9525" r="23495" b="2349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28143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B2B2B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45531" w:rsidRPr="00BA1E4F" w:rsidRDefault="00BA1E4F">
      <w:pPr>
        <w:spacing w:line="312" w:lineRule="auto"/>
        <w:ind w:firstLineChars="1150" w:firstLine="3335"/>
        <w:rPr>
          <w:rFonts w:ascii="宋体" w:hAnsi="宋体" w:cs="思源黑体 CN Regular"/>
          <w:color w:val="262626" w:themeColor="text1" w:themeTint="D9"/>
          <w:sz w:val="29"/>
          <w:szCs w:val="29"/>
        </w:rPr>
      </w:pPr>
      <w:r w:rsidRPr="00BA1E4F">
        <w:rPr>
          <w:rFonts w:ascii="宋体" w:hAnsi="宋体" w:cs="思源黑体 CN Regular" w:hint="eastAsia"/>
          <w:color w:val="262626" w:themeColor="text1" w:themeTint="D9"/>
          <w:sz w:val="29"/>
          <w:szCs w:val="29"/>
        </w:rPr>
        <w:t>维</w:t>
      </w:r>
      <w:proofErr w:type="gramStart"/>
      <w:r w:rsidRPr="00BA1E4F">
        <w:rPr>
          <w:rFonts w:ascii="宋体" w:hAnsi="宋体" w:cs="思源黑体 CN Regular" w:hint="eastAsia"/>
          <w:color w:val="262626" w:themeColor="text1" w:themeTint="D9"/>
          <w:sz w:val="29"/>
          <w:szCs w:val="29"/>
        </w:rPr>
        <w:t>普考试</w:t>
      </w:r>
      <w:proofErr w:type="gramEnd"/>
      <w:r w:rsidRPr="00BA1E4F">
        <w:rPr>
          <w:rFonts w:ascii="宋体" w:hAnsi="宋体" w:cs="思源黑体 CN Regular" w:hint="eastAsia"/>
          <w:color w:val="262626" w:themeColor="text1" w:themeTint="D9"/>
          <w:sz w:val="29"/>
          <w:szCs w:val="29"/>
        </w:rPr>
        <w:t>APP下载</w:t>
      </w:r>
      <w:proofErr w:type="gramStart"/>
      <w:r w:rsidRPr="00BA1E4F">
        <w:rPr>
          <w:rFonts w:ascii="宋体" w:hAnsi="宋体" w:cs="思源黑体 CN Regular" w:hint="eastAsia"/>
          <w:color w:val="262626" w:themeColor="text1" w:themeTint="D9"/>
          <w:sz w:val="29"/>
          <w:szCs w:val="29"/>
        </w:rPr>
        <w:t>二维码</w:t>
      </w:r>
      <w:proofErr w:type="gramEnd"/>
      <w:r w:rsidRPr="00BA1E4F">
        <w:rPr>
          <w:rFonts w:ascii="宋体" w:hAnsi="宋体" w:cs="思源黑体 CN Regular" w:hint="eastAsia"/>
          <w:color w:val="262626" w:themeColor="text1" w:themeTint="D9"/>
          <w:sz w:val="29"/>
          <w:szCs w:val="29"/>
        </w:rPr>
        <w:t xml:space="preserve">                  使用</w:t>
      </w:r>
      <w:proofErr w:type="gramStart"/>
      <w:r w:rsidRPr="00BA1E4F">
        <w:rPr>
          <w:rFonts w:ascii="宋体" w:hAnsi="宋体" w:cs="思源黑体 CN Regular" w:hint="eastAsia"/>
          <w:color w:val="262626" w:themeColor="text1" w:themeTint="D9"/>
          <w:sz w:val="29"/>
          <w:szCs w:val="29"/>
        </w:rPr>
        <w:t>微信扫码进入</w:t>
      </w:r>
      <w:proofErr w:type="gramEnd"/>
      <w:r w:rsidRPr="00BA1E4F">
        <w:rPr>
          <w:rFonts w:ascii="宋体" w:hAnsi="宋体" w:cs="思源黑体 CN Regular" w:hint="eastAsia"/>
          <w:color w:val="262626" w:themeColor="text1" w:themeTint="D9"/>
          <w:sz w:val="29"/>
          <w:szCs w:val="29"/>
        </w:rPr>
        <w:t>小程序</w:t>
      </w:r>
    </w:p>
    <w:p w:rsidR="00345531" w:rsidRPr="00BA1E4F" w:rsidRDefault="00345531">
      <w:pPr>
        <w:spacing w:line="440" w:lineRule="exact"/>
        <w:rPr>
          <w:rFonts w:ascii="宋体" w:hAnsi="宋体" w:cs="思源黑体 CN Bold"/>
          <w:b/>
          <w:bCs/>
          <w:sz w:val="29"/>
          <w:szCs w:val="29"/>
        </w:rPr>
      </w:pPr>
    </w:p>
    <w:p w:rsidR="00345531" w:rsidRPr="00BA1E4F" w:rsidRDefault="00BA1E4F">
      <w:pPr>
        <w:spacing w:line="440" w:lineRule="exact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 w:cs="思源黑体 CN Bold" w:hint="eastAsia"/>
          <w:b/>
          <w:bCs/>
          <w:sz w:val="29"/>
          <w:szCs w:val="29"/>
        </w:rPr>
        <w:t>【更新周期】</w:t>
      </w:r>
      <w:r w:rsidRPr="00BA1E4F">
        <w:rPr>
          <w:rFonts w:ascii="宋体" w:hAnsi="宋体" w:cs="思源黑体 CN Bold" w:hint="eastAsia"/>
          <w:b/>
          <w:bCs/>
          <w:color w:val="262626" w:themeColor="text1" w:themeTint="D9"/>
          <w:sz w:val="29"/>
          <w:szCs w:val="29"/>
        </w:rPr>
        <w:t xml:space="preserve"> </w:t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中心网站每日更新。</w:t>
      </w:r>
    </w:p>
    <w:p w:rsidR="00345531" w:rsidRPr="00BA1E4F" w:rsidRDefault="00BA1E4F">
      <w:pPr>
        <w:pStyle w:val="2"/>
        <w:spacing w:beforeLines="150" w:before="468" w:line="160" w:lineRule="atLeast"/>
        <w:rPr>
          <w:rFonts w:ascii="宋体" w:eastAsia="宋体" w:hAnsi="宋体" w:cs="思源黑体 CN Light"/>
          <w:color w:val="FFFFFF"/>
          <w:sz w:val="29"/>
          <w:szCs w:val="29"/>
          <w:highlight w:val="blue"/>
        </w:rPr>
      </w:pPr>
      <w:r w:rsidRPr="00BA1E4F">
        <w:rPr>
          <w:rFonts w:ascii="宋体" w:eastAsia="宋体" w:hAnsi="宋体" w:cs="思源黑体 CN Light" w:hint="eastAsia"/>
          <w:color w:val="FFFFFF"/>
          <w:sz w:val="29"/>
          <w:szCs w:val="29"/>
          <w:highlight w:val="blue"/>
        </w:rPr>
        <w:t xml:space="preserve">                       新版本服务靓点                     </w:t>
      </w:r>
    </w:p>
    <w:p w:rsidR="00345531" w:rsidRPr="00BA1E4F" w:rsidRDefault="00BA1E4F">
      <w:pPr>
        <w:numPr>
          <w:ilvl w:val="0"/>
          <w:numId w:val="1"/>
        </w:numPr>
        <w:spacing w:beforeLines="80" w:before="249" w:line="440" w:lineRule="exact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 w:cs="思源黑体 CN Bold" w:hint="eastAsia"/>
          <w:b/>
          <w:bCs/>
          <w:sz w:val="29"/>
          <w:szCs w:val="29"/>
        </w:rPr>
        <w:t>新增考试资源、</w:t>
      </w:r>
      <w:proofErr w:type="gramStart"/>
      <w:r w:rsidRPr="00BA1E4F">
        <w:rPr>
          <w:rFonts w:ascii="宋体" w:hAnsi="宋体" w:cs="思源黑体 CN Bold" w:hint="eastAsia"/>
          <w:b/>
          <w:bCs/>
          <w:sz w:val="29"/>
          <w:szCs w:val="29"/>
        </w:rPr>
        <w:t>优化分</w:t>
      </w:r>
      <w:proofErr w:type="gramEnd"/>
      <w:r w:rsidRPr="00BA1E4F">
        <w:rPr>
          <w:rFonts w:ascii="宋体" w:hAnsi="宋体" w:cs="思源黑体 CN Bold" w:hint="eastAsia"/>
          <w:b/>
          <w:bCs/>
          <w:sz w:val="29"/>
          <w:szCs w:val="29"/>
        </w:rPr>
        <w:t>类结构</w:t>
      </w:r>
    </w:p>
    <w:p w:rsidR="00345531" w:rsidRPr="00BA1E4F" w:rsidRDefault="00BA1E4F">
      <w:pPr>
        <w:spacing w:line="440" w:lineRule="exact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新增包括高校大学辅导员招聘、编辑记者播音主持人、BIM工程师、邮政考试、CCAA注册审核员、社会工作者、核安全工程师、演出经纪人等60多个考试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分类约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200门考试科目；</w:t>
      </w:r>
    </w:p>
    <w:p w:rsidR="00345531" w:rsidRPr="00BA1E4F" w:rsidRDefault="00BA1E4F">
      <w:pPr>
        <w:spacing w:line="440" w:lineRule="exact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noProof/>
          <w:color w:val="262626" w:themeColor="text1" w:themeTint="D9"/>
          <w:sz w:val="29"/>
          <w:szCs w:val="29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604520</wp:posOffset>
            </wp:positionV>
            <wp:extent cx="5393690" cy="577215"/>
            <wp:effectExtent l="9525" t="9525" r="26035" b="2286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t="15802" b="11652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577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新版本重新规范优化了数据分类，以更加符合用户实际考试应用场景的“行业—考试—科目”的结构向用户进行展示，保存用户的考</w:t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lastRenderedPageBreak/>
        <w:t>试定位，同一考试下的科目可便捷切换。</w:t>
      </w:r>
    </w:p>
    <w:p w:rsidR="00345531" w:rsidRPr="00BA1E4F" w:rsidRDefault="00BA1E4F">
      <w:pPr>
        <w:numPr>
          <w:ilvl w:val="0"/>
          <w:numId w:val="1"/>
        </w:numPr>
        <w:spacing w:beforeLines="80" w:before="249" w:line="440" w:lineRule="exact"/>
        <w:rPr>
          <w:rFonts w:ascii="宋体" w:hAnsi="宋体" w:cs="思源黑体 CN Bold"/>
          <w:b/>
          <w:bCs/>
          <w:sz w:val="29"/>
          <w:szCs w:val="29"/>
        </w:rPr>
      </w:pPr>
      <w:proofErr w:type="gramStart"/>
      <w:r w:rsidRPr="00BA1E4F">
        <w:rPr>
          <w:rFonts w:ascii="宋体" w:hAnsi="宋体" w:cs="思源黑体 CN Bold" w:hint="eastAsia"/>
          <w:b/>
          <w:bCs/>
          <w:sz w:val="29"/>
          <w:szCs w:val="29"/>
        </w:rPr>
        <w:t>独立刷题中心</w:t>
      </w:r>
      <w:proofErr w:type="gramEnd"/>
      <w:r w:rsidRPr="00BA1E4F">
        <w:rPr>
          <w:rFonts w:ascii="宋体" w:hAnsi="宋体" w:cs="思源黑体 CN Bold" w:hint="eastAsia"/>
          <w:b/>
          <w:bCs/>
          <w:sz w:val="29"/>
          <w:szCs w:val="29"/>
        </w:rPr>
        <w:t>，聚能学习服务</w:t>
      </w:r>
    </w:p>
    <w:p w:rsidR="00345531" w:rsidRPr="00BA1E4F" w:rsidRDefault="00BA1E4F">
      <w:pPr>
        <w:spacing w:line="440" w:lineRule="exact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独立的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刷题中心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将聚能平台所有的学习功能服务，还可查询用户所有的学习记录，分析用户的学习数据，为用户提供全方位的考试应用服务，功能方面还新增了高频错题、热门试题、收藏榜单、做题记录、我的笔记等学习功能，优化了章节练习、专项练习等学习功能。</w:t>
      </w:r>
    </w:p>
    <w:p w:rsidR="00345531" w:rsidRPr="00BA1E4F" w:rsidRDefault="00BA1E4F">
      <w:pPr>
        <w:spacing w:beforeLines="50" w:before="156" w:line="312" w:lineRule="auto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noProof/>
          <w:color w:val="262626" w:themeColor="text1" w:themeTint="D9"/>
          <w:sz w:val="29"/>
          <w:szCs w:val="29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69215</wp:posOffset>
            </wp:positionV>
            <wp:extent cx="5393055" cy="1506220"/>
            <wp:effectExtent l="9525" t="9525" r="26670" b="27305"/>
            <wp:wrapTopAndBottom/>
            <wp:docPr id="1" name="图片 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"/>
                    <pic:cNvPicPr>
                      <a:picLocks noChangeAspect="1"/>
                    </pic:cNvPicPr>
                  </pic:nvPicPr>
                  <pic:blipFill>
                    <a:blip r:embed="rId10"/>
                    <a:srcRect t="5017" b="14027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506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重点突出章节练习模块，梳理试题集合，其中热门的考试科目将吸纳整理章节知识点内容，为用户提供更加有效的复习训练；</w:t>
      </w:r>
    </w:p>
    <w:p w:rsidR="00345531" w:rsidRPr="00BA1E4F" w:rsidRDefault="00BA1E4F">
      <w:pPr>
        <w:spacing w:line="312" w:lineRule="auto"/>
        <w:jc w:val="center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noProof/>
          <w:color w:val="262626" w:themeColor="text1" w:themeTint="D9"/>
          <w:sz w:val="29"/>
          <w:szCs w:val="29"/>
        </w:rPr>
        <w:drawing>
          <wp:inline distT="0" distB="0" distL="114300" distR="114300">
            <wp:extent cx="5393055" cy="2744470"/>
            <wp:effectExtent l="9525" t="9525" r="26670" b="27305"/>
            <wp:docPr id="2" name="图片 2" descr="QQ截图20220908155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截图20220908155847"/>
                    <pic:cNvPicPr>
                      <a:picLocks noChangeAspect="1"/>
                    </pic:cNvPicPr>
                  </pic:nvPicPr>
                  <pic:blipFill>
                    <a:blip r:embed="rId11"/>
                    <a:srcRect t="3899" b="32519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744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45531" w:rsidRPr="00BA1E4F" w:rsidRDefault="00BA1E4F">
      <w:pPr>
        <w:spacing w:line="440" w:lineRule="exact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新版本试卷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库不再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简单罗列平台收录的所有试卷资源，而是在海量资源中为用户提供精品试卷，展示近几年最新最优价值的真题试卷、模拟试卷、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冲刺密卷等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，帮助用户精准定位考试资源。</w:t>
      </w:r>
    </w:p>
    <w:p w:rsidR="00345531" w:rsidRPr="00BA1E4F" w:rsidRDefault="00BA1E4F">
      <w:pPr>
        <w:spacing w:line="440" w:lineRule="exact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noProof/>
          <w:color w:val="262626" w:themeColor="text1" w:themeTint="D9"/>
          <w:sz w:val="29"/>
          <w:szCs w:val="29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606425</wp:posOffset>
            </wp:positionV>
            <wp:extent cx="5393055" cy="1687195"/>
            <wp:effectExtent l="9525" t="9525" r="26670" b="1778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t="2266" b="24316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687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新版本试卷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库提供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试卷二维码，每套试卷都有唯一的二维码，用户可以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使用微信扫描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二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维码实现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手机端的快捷考试应用。用户还可以向他人分享考试结果。</w:t>
      </w:r>
    </w:p>
    <w:p w:rsidR="00345531" w:rsidRPr="00BA1E4F" w:rsidRDefault="00BA1E4F">
      <w:pPr>
        <w:spacing w:line="312" w:lineRule="auto"/>
        <w:jc w:val="center"/>
        <w:rPr>
          <w:rFonts w:ascii="宋体" w:hAnsi="宋体"/>
          <w:sz w:val="29"/>
          <w:szCs w:val="29"/>
        </w:rPr>
      </w:pPr>
      <w:r w:rsidRPr="00BA1E4F">
        <w:rPr>
          <w:rFonts w:ascii="宋体" w:hAnsi="宋体" w:cs="宋体"/>
          <w:noProof/>
          <w:sz w:val="29"/>
          <w:szCs w:val="29"/>
        </w:rPr>
        <w:drawing>
          <wp:inline distT="0" distB="0" distL="114300" distR="114300">
            <wp:extent cx="5393055" cy="2727325"/>
            <wp:effectExtent l="9525" t="9525" r="26670" b="2540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rcRect t="1957" r="177" b="2622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727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BA1E4F">
        <w:rPr>
          <w:rFonts w:ascii="宋体" w:hAnsi="宋体"/>
          <w:noProof/>
          <w:sz w:val="29"/>
          <w:szCs w:val="29"/>
        </w:rPr>
        <w:drawing>
          <wp:inline distT="0" distB="0" distL="114300" distR="114300">
            <wp:extent cx="5393055" cy="1905000"/>
            <wp:effectExtent l="9525" t="9525" r="26670" b="952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l="353" t="2997" r="530" b="29486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905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45531" w:rsidRPr="00BA1E4F" w:rsidRDefault="00BA1E4F">
      <w:pPr>
        <w:spacing w:beforeLines="50" w:before="156" w:line="312" w:lineRule="auto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noProof/>
          <w:color w:val="262626" w:themeColor="text1" w:themeTint="D9"/>
          <w:sz w:val="29"/>
          <w:szCs w:val="29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664845</wp:posOffset>
            </wp:positionV>
            <wp:extent cx="5393055" cy="1136015"/>
            <wp:effectExtent l="9525" t="9525" r="26670" b="16510"/>
            <wp:wrapSquare wrapText="bothSides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rcRect b="35362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136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通过平台所有用户的做题数据统计，以试题集合的方式为用户新</w:t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lastRenderedPageBreak/>
        <w:t>增提供高频错题、热门试题、收藏榜单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三种刷题服务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，能够帮助用户在复习时有效把握个人复习水平；</w:t>
      </w:r>
    </w:p>
    <w:p w:rsidR="00345531" w:rsidRPr="00BA1E4F" w:rsidRDefault="00BA1E4F">
      <w:pPr>
        <w:spacing w:beforeLines="50" w:before="156" w:line="312" w:lineRule="auto"/>
        <w:ind w:firstLineChars="100" w:firstLine="29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新版本还为用户提供了学习数据展示，展示做题正确率统计、用户排名统计等等，大大提升用户使用体验；</w:t>
      </w:r>
    </w:p>
    <w:p w:rsidR="00345531" w:rsidRPr="00BA1E4F" w:rsidRDefault="00BA1E4F">
      <w:pPr>
        <w:numPr>
          <w:ilvl w:val="0"/>
          <w:numId w:val="1"/>
        </w:numPr>
        <w:spacing w:beforeLines="80" w:before="249" w:line="440" w:lineRule="exact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 w:cs="思源黑体 CN Bold" w:hint="eastAsia"/>
          <w:b/>
          <w:bCs/>
          <w:noProof/>
          <w:sz w:val="29"/>
          <w:szCs w:val="29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47625</wp:posOffset>
            </wp:positionV>
            <wp:extent cx="5393055" cy="1282065"/>
            <wp:effectExtent l="9525" t="9525" r="26670" b="22860"/>
            <wp:wrapSquare wrapText="bothSides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rcRect l="153" t="3717" r="-153" b="31028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282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BA1E4F">
        <w:rPr>
          <w:rFonts w:ascii="宋体" w:hAnsi="宋体" w:cs="思源黑体 CN Bold" w:hint="eastAsia"/>
          <w:b/>
          <w:bCs/>
          <w:sz w:val="29"/>
          <w:szCs w:val="29"/>
        </w:rPr>
        <w:t>新增资讯中心，提供资讯服务</w:t>
      </w:r>
    </w:p>
    <w:p w:rsidR="00345531" w:rsidRPr="00BA1E4F" w:rsidRDefault="00BA1E4F">
      <w:pPr>
        <w:spacing w:beforeLines="50" w:before="156" w:line="312" w:lineRule="auto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新增的考试资讯中心将为学习用户提供及时、准确的考试资讯，包括考试大纲、考试部门发布的资讯、各类考试经验，并提供免费的考试资料下载的服务功能。</w:t>
      </w:r>
    </w:p>
    <w:p w:rsidR="00345531" w:rsidRPr="00BA1E4F" w:rsidRDefault="00BA1E4F">
      <w:pPr>
        <w:spacing w:beforeLines="50" w:before="156" w:line="312" w:lineRule="auto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/>
          <w:noProof/>
          <w:sz w:val="29"/>
          <w:szCs w:val="29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53340</wp:posOffset>
            </wp:positionV>
            <wp:extent cx="5393055" cy="1905000"/>
            <wp:effectExtent l="9525" t="9525" r="26670" b="9525"/>
            <wp:wrapTopAndBottom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rcRect t="2853" b="17169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905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新增动态配置首页热门考试及行业推荐考试，提升平台的服务活力。</w:t>
      </w:r>
    </w:p>
    <w:p w:rsidR="00345531" w:rsidRPr="00BA1E4F" w:rsidRDefault="00BA1E4F">
      <w:pPr>
        <w:spacing w:beforeLines="50" w:before="156" w:line="312" w:lineRule="auto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lastRenderedPageBreak/>
        <w:t xml:space="preserve"> </w:t>
      </w:r>
      <w:r w:rsidRPr="00BA1E4F">
        <w:rPr>
          <w:rFonts w:ascii="宋体" w:hAnsi="宋体" w:cs="思源黑体 CN Bold" w:hint="eastAsia"/>
          <w:b/>
          <w:bCs/>
          <w:noProof/>
          <w:sz w:val="29"/>
          <w:szCs w:val="29"/>
        </w:rPr>
        <w:drawing>
          <wp:inline distT="0" distB="0" distL="114300" distR="114300">
            <wp:extent cx="5393055" cy="1428115"/>
            <wp:effectExtent l="9525" t="9525" r="26670" b="10160"/>
            <wp:docPr id="14" name="图片 14" descr="QQ截图20220908174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QQ截图20220908174641"/>
                    <pic:cNvPicPr>
                      <a:picLocks noChangeAspect="1"/>
                    </pic:cNvPicPr>
                  </pic:nvPicPr>
                  <pic:blipFill>
                    <a:blip r:embed="rId18"/>
                    <a:srcRect b="2345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428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45531" w:rsidRPr="00BA1E4F" w:rsidRDefault="00BA1E4F">
      <w:pPr>
        <w:spacing w:line="312" w:lineRule="auto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 w:hint="eastAsia"/>
          <w:sz w:val="29"/>
          <w:szCs w:val="29"/>
        </w:rPr>
        <w:t xml:space="preserve"> </w:t>
      </w:r>
      <w:r w:rsidRPr="00BA1E4F">
        <w:rPr>
          <w:rFonts w:ascii="宋体" w:hAnsi="宋体"/>
          <w:noProof/>
          <w:sz w:val="29"/>
          <w:szCs w:val="29"/>
        </w:rPr>
        <w:drawing>
          <wp:inline distT="0" distB="0" distL="114300" distR="114300">
            <wp:extent cx="5393055" cy="1913255"/>
            <wp:effectExtent l="9525" t="9525" r="26670" b="2032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rcRect t="1670" b="3403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913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45531" w:rsidRPr="00BA1E4F" w:rsidRDefault="00BA1E4F">
      <w:pPr>
        <w:numPr>
          <w:ilvl w:val="0"/>
          <w:numId w:val="1"/>
        </w:numPr>
        <w:spacing w:beforeLines="80" w:before="249" w:line="440" w:lineRule="exact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 w:cs="思源黑体 CN Bold" w:hint="eastAsia"/>
          <w:b/>
          <w:bCs/>
          <w:sz w:val="29"/>
          <w:szCs w:val="29"/>
        </w:rPr>
        <w:t>增强机构服务，IP</w:t>
      </w:r>
      <w:proofErr w:type="gramStart"/>
      <w:r w:rsidRPr="00BA1E4F">
        <w:rPr>
          <w:rFonts w:ascii="宋体" w:hAnsi="宋体" w:cs="思源黑体 CN Bold" w:hint="eastAsia"/>
          <w:b/>
          <w:bCs/>
          <w:sz w:val="29"/>
          <w:szCs w:val="29"/>
        </w:rPr>
        <w:t>外畅享</w:t>
      </w:r>
      <w:proofErr w:type="gramEnd"/>
      <w:r w:rsidRPr="00BA1E4F">
        <w:rPr>
          <w:rFonts w:ascii="宋体" w:hAnsi="宋体" w:cs="思源黑体 CN Bold" w:hint="eastAsia"/>
          <w:b/>
          <w:bCs/>
          <w:sz w:val="29"/>
          <w:szCs w:val="29"/>
        </w:rPr>
        <w:t>7.0</w:t>
      </w:r>
    </w:p>
    <w:p w:rsidR="00345531" w:rsidRPr="00BA1E4F" w:rsidRDefault="00BA1E4F">
      <w:pPr>
        <w:spacing w:beforeLines="50" w:before="156" w:line="440" w:lineRule="exact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机构IP范围内，新版本首页不仅会显示机构名称，还有强化版的机构用户登录卡片，显示机构信息及用户的学习记录。</w:t>
      </w:r>
    </w:p>
    <w:p w:rsidR="00345531" w:rsidRPr="00BA1E4F" w:rsidRDefault="00BA1E4F">
      <w:pPr>
        <w:spacing w:line="440" w:lineRule="exact"/>
        <w:ind w:firstLineChars="200" w:firstLine="580"/>
        <w:rPr>
          <w:rFonts w:ascii="宋体" w:hAnsi="宋体"/>
          <w:color w:val="262626" w:themeColor="text1" w:themeTint="D9"/>
          <w:sz w:val="29"/>
          <w:szCs w:val="29"/>
        </w:rPr>
      </w:pP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另外，新版本还支持用户在机构IP范围内绑定机构、更新有效期，支持有效机构用户在机构IP范围外</w:t>
      </w:r>
      <w:proofErr w:type="gramStart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也能畅享平台</w:t>
      </w:r>
      <w:proofErr w:type="gramEnd"/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服务。</w:t>
      </w:r>
    </w:p>
    <w:p w:rsidR="00345531" w:rsidRPr="00BA1E4F" w:rsidRDefault="00BA1E4F">
      <w:pPr>
        <w:spacing w:beforeLines="50" w:before="156" w:line="440" w:lineRule="exact"/>
        <w:ind w:firstLineChars="200" w:firstLine="580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/>
          <w:noProof/>
          <w:sz w:val="29"/>
          <w:szCs w:val="29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50800</wp:posOffset>
            </wp:positionV>
            <wp:extent cx="5393055" cy="1565275"/>
            <wp:effectExtent l="9525" t="9525" r="26670" b="25400"/>
            <wp:wrapTopAndBottom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565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BA1E4F">
        <w:rPr>
          <w:rFonts w:ascii="宋体" w:hAnsi="宋体" w:hint="eastAsia"/>
          <w:color w:val="262626" w:themeColor="text1" w:themeTint="D9"/>
          <w:sz w:val="29"/>
          <w:szCs w:val="29"/>
        </w:rPr>
        <w:t>Web端平台应用版本升级的同时，产品还为用户升级了配套的移动应用服务，并新增研发了“维普考试”小程序应用，多端口应用账号联通、学习资源联通、用户数据互通，为机构用户提供了多种场景的全方位考试应用服务。</w:t>
      </w:r>
    </w:p>
    <w:p w:rsidR="00345531" w:rsidRPr="00BA1E4F" w:rsidRDefault="00BA1E4F">
      <w:pPr>
        <w:spacing w:beforeLines="50" w:before="156" w:line="440" w:lineRule="exact"/>
        <w:ind w:firstLineChars="100" w:firstLine="290"/>
        <w:rPr>
          <w:rFonts w:ascii="宋体" w:hAnsi="宋体" w:cs="思源黑体 CN Bold"/>
          <w:b/>
          <w:bCs/>
          <w:sz w:val="29"/>
          <w:szCs w:val="29"/>
        </w:rPr>
      </w:pPr>
      <w:r w:rsidRPr="00BA1E4F">
        <w:rPr>
          <w:rFonts w:ascii="宋体" w:hAnsi="宋体" w:cs="宋体"/>
          <w:noProof/>
          <w:sz w:val="29"/>
          <w:szCs w:val="29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40640</wp:posOffset>
            </wp:positionV>
            <wp:extent cx="1440180" cy="3120390"/>
            <wp:effectExtent l="9525" t="9525" r="17145" b="13335"/>
            <wp:wrapSquare wrapText="bothSides"/>
            <wp:docPr id="2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120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BA1E4F">
        <w:rPr>
          <w:rFonts w:ascii="宋体" w:hAnsi="宋体" w:cs="宋体"/>
          <w:noProof/>
          <w:sz w:val="29"/>
          <w:szCs w:val="29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41275</wp:posOffset>
            </wp:positionV>
            <wp:extent cx="1440180" cy="3120390"/>
            <wp:effectExtent l="9525" t="9525" r="17145" b="13335"/>
            <wp:wrapSquare wrapText="bothSides"/>
            <wp:docPr id="2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120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BA1E4F">
        <w:rPr>
          <w:rFonts w:ascii="宋体" w:hAnsi="宋体" w:cs="宋体"/>
          <w:noProof/>
          <w:sz w:val="29"/>
          <w:szCs w:val="29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44450</wp:posOffset>
            </wp:positionV>
            <wp:extent cx="1440180" cy="3120390"/>
            <wp:effectExtent l="9525" t="9525" r="17145" b="13335"/>
            <wp:wrapSquare wrapText="bothSides"/>
            <wp:docPr id="1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120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345531" w:rsidRPr="00BA1E4F" w:rsidRDefault="00345531">
      <w:pPr>
        <w:spacing w:beforeLines="50" w:before="156" w:line="440" w:lineRule="exact"/>
        <w:rPr>
          <w:rFonts w:ascii="宋体" w:hAnsi="宋体" w:cs="思源黑体 CN Bold"/>
          <w:b/>
          <w:bCs/>
          <w:sz w:val="29"/>
          <w:szCs w:val="29"/>
        </w:rPr>
      </w:pPr>
    </w:p>
    <w:p w:rsidR="00345531" w:rsidRPr="00BA1E4F" w:rsidRDefault="00345531">
      <w:pPr>
        <w:spacing w:beforeLines="50" w:before="156" w:line="440" w:lineRule="exact"/>
        <w:rPr>
          <w:rFonts w:ascii="宋体" w:hAnsi="宋体" w:cs="思源黑体 CN Bold"/>
          <w:b/>
          <w:bCs/>
          <w:sz w:val="29"/>
          <w:szCs w:val="29"/>
        </w:rPr>
      </w:pPr>
    </w:p>
    <w:p w:rsidR="00345531" w:rsidRPr="00BA1E4F" w:rsidRDefault="00345531">
      <w:pPr>
        <w:spacing w:beforeLines="50" w:before="156" w:line="440" w:lineRule="exact"/>
        <w:rPr>
          <w:rFonts w:ascii="宋体" w:hAnsi="宋体" w:cs="思源黑体 CN Bold"/>
          <w:b/>
          <w:bCs/>
          <w:sz w:val="29"/>
          <w:szCs w:val="29"/>
        </w:rPr>
      </w:pPr>
    </w:p>
    <w:p w:rsidR="00345531" w:rsidRPr="00BA1E4F" w:rsidRDefault="00345531">
      <w:pPr>
        <w:rPr>
          <w:rFonts w:ascii="宋体" w:hAnsi="宋体"/>
          <w:sz w:val="29"/>
          <w:szCs w:val="29"/>
        </w:rPr>
      </w:pPr>
    </w:p>
    <w:sectPr w:rsidR="00345531" w:rsidRPr="00BA1E4F">
      <w:pgSz w:w="11906" w:h="16838"/>
      <w:pgMar w:top="1304" w:right="1587" w:bottom="130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思源黑体 CN Bold">
    <w:altName w:val="Malgun Gothic Semilight"/>
    <w:charset w:val="86"/>
    <w:family w:val="auto"/>
    <w:pitch w:val="default"/>
    <w:sig w:usb0="00000000" w:usb1="2ADF3C10" w:usb2="00000016" w:usb3="00000000" w:csb0="60060107" w:csb1="00000000"/>
  </w:font>
  <w:font w:name="思源黑体 CN Light">
    <w:altName w:val="Malgun Gothic Semilight"/>
    <w:charset w:val="86"/>
    <w:family w:val="auto"/>
    <w:pitch w:val="default"/>
    <w:sig w:usb0="00000000" w:usb1="2ADF3C10" w:usb2="00000016" w:usb3="00000000" w:csb0="60060107" w:csb1="00000000"/>
  </w:font>
  <w:font w:name="思源黑体 CN Regular">
    <w:altName w:val="Malgun Gothic Semilight"/>
    <w:charset w:val="86"/>
    <w:family w:val="auto"/>
    <w:pitch w:val="default"/>
    <w:sig w:usb0="00000000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A17B258"/>
    <w:multiLevelType w:val="singleLevel"/>
    <w:tmpl w:val="CA17B25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mNzBhNDY0YTczZjlkY2VjZTQ1NjI3NDQyNWJiNmQifQ=="/>
  </w:docVars>
  <w:rsids>
    <w:rsidRoot w:val="06B74038"/>
    <w:rsid w:val="00345531"/>
    <w:rsid w:val="00572291"/>
    <w:rsid w:val="006845DC"/>
    <w:rsid w:val="00BA1E4F"/>
    <w:rsid w:val="00F37090"/>
    <w:rsid w:val="03C61EA7"/>
    <w:rsid w:val="06B74038"/>
    <w:rsid w:val="077E5731"/>
    <w:rsid w:val="0A970AA2"/>
    <w:rsid w:val="0B0E0E69"/>
    <w:rsid w:val="0F22328D"/>
    <w:rsid w:val="0FA601C3"/>
    <w:rsid w:val="15A23463"/>
    <w:rsid w:val="2A84755E"/>
    <w:rsid w:val="40124D13"/>
    <w:rsid w:val="40534AFF"/>
    <w:rsid w:val="42E9633B"/>
    <w:rsid w:val="4EEC63F3"/>
    <w:rsid w:val="5A455061"/>
    <w:rsid w:val="5AE710FD"/>
    <w:rsid w:val="65FC26F4"/>
    <w:rsid w:val="664D5CBC"/>
    <w:rsid w:val="6A202470"/>
    <w:rsid w:val="7AE621CD"/>
    <w:rsid w:val="7DBD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994BF23-04BA-4A5E-8F3A-EDA46CEB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4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12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://qikan.cqvip.com/" TargetMode="Externa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令狐盈盈</dc:creator>
  <cp:lastModifiedBy>admin</cp:lastModifiedBy>
  <cp:revision>4</cp:revision>
  <dcterms:created xsi:type="dcterms:W3CDTF">2023-10-31T00:48:00Z</dcterms:created>
  <dcterms:modified xsi:type="dcterms:W3CDTF">2023-10-31T01:21:00Z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035288896D6349A9AFFDC7F931F245D3</vt:lpwstr>
  </property>
</Properties>
</file>