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8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附件1</w:t>
      </w:r>
    </w:p>
    <w:p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微课评审标准</w:t>
      </w:r>
    </w:p>
    <w:tbl>
      <w:tblPr>
        <w:tblStyle w:val="4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165"/>
        <w:gridCol w:w="6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一级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指标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二级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指标</w:t>
            </w:r>
          </w:p>
        </w:tc>
        <w:tc>
          <w:tcPr>
            <w:tcW w:w="6552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指标说明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创意创新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20分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凸显创意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（10分）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在微课设计和构思方面具有巧思妙想，充分体现教师创意，引人入胜。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设计有趣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（10分）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微课作品具有趣味性，寓教于乐，激发学生学习热情。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16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选题价值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10分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选题简明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（5分）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针对教学环节中某一知识点、例题、习题、专题、实验活动等作为选题，类型包括但不限于：教授类、解题类、答疑类、实验类、活动类。尽量做到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>“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小而精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>”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，具备独立性、完整性和示范性。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重点突出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（5分）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能突出教学中常见、典型、有代表性的问题或内容，能有效解决教与学过程中的重点和难点。选题大小合适，宜于用微课呈现。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16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作品规范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20分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结构完整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（5分）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微课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>视频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结构具有独立性和完整性，有片头和片尾，教学环节完整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>，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体现教学设计的针对性。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教师风采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（5分）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教学语言规范、清晰，富有感染力。如教师出镜，则需仪表得当，教态自然，能展现良好的教学风貌和个人魅力。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技术要求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（10分）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微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</w:rPr>
              <w:t>课</w:t>
            </w: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视频时长一般不超过8分钟；视频图像清晰稳定、构图合理、声音清楚，主要教学环节有字幕提示等，满足在大范围推广交流的要求，有利于分享优秀教师教学经验；视频片头应显示标题、作者、单位；鼓励简明易懂的微课作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16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教学内容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20分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内容科学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（10分）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内容严谨充实，无政治性、科学性错误，反映社会发展和学科特点。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逻辑清晰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（10分）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教学内容的组织与编排，要符合学生的认知规律，教学过程主线清晰、重点突出，逻辑性强，明了易懂。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16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教学效果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30分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目标达成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（10分）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微课必须服务教学，完成设定的教学目标，有效解决实际教学问题，促进学生思维的提升、能力的提高。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教学特色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（10分）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教学形式新颖，教学过程深入浅出，形象生动，启发性强，教学氛围的营造有利于提升学生学习的积极主动性。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形式新颖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（10分）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 w:val="21"/>
                <w:szCs w:val="21"/>
              </w:rPr>
              <w:t>构思新颖，教学方法富有创意，不拘泥于传统的课堂教学模式。录制方法与工具可以自由组合，如用手写板、电子白板、黑板、白纸、ppt、Pad、录屏软件、手机、DV摄像机、数码相机等制作。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网络评价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cs="Times New Roman" w:eastAsiaTheme="minorEastAsia"/>
                <w:szCs w:val="22"/>
              </w:rPr>
              <w:t>（10分）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hint="eastAsia" w:ascii="Times New Roman" w:hAnsi="Times New Roman" w:cs="Times New Roman" w:eastAsiaTheme="minorEastAsia"/>
                <w:sz w:val="20"/>
              </w:rPr>
              <w:t>【附加分】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网上评审</w:t>
            </w:r>
          </w:p>
          <w:p>
            <w:pPr>
              <w:jc w:val="center"/>
              <w:rPr>
                <w:rFonts w:ascii="Times New Roman" w:hAnsi="Times New Roman" w:cs="Times New Roman" w:eastAsiaTheme="minorEastAsia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（10分）</w:t>
            </w:r>
          </w:p>
        </w:tc>
        <w:tc>
          <w:tcPr>
            <w:tcW w:w="6552" w:type="dxa"/>
            <w:vAlign w:val="center"/>
          </w:tcPr>
          <w:p>
            <w:pPr>
              <w:jc w:val="left"/>
              <w:rPr>
                <w:rFonts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参赛作品发布后受欢迎程度</w:t>
            </w:r>
            <w:r>
              <w:rPr>
                <w:rFonts w:hint="eastAsia" w:ascii="Times New Roman" w:hAnsi="Times New Roman" w:eastAsia="宋体" w:cs="Times New Roman"/>
                <w:sz w:val="21"/>
              </w:rPr>
              <w:t>，</w:t>
            </w:r>
            <w:r>
              <w:rPr>
                <w:rFonts w:ascii="Times New Roman" w:hAnsi="Times New Roman" w:eastAsia="宋体" w:cs="Times New Roman"/>
                <w:sz w:val="21"/>
              </w:rPr>
              <w:t>根据线上的点击量、投票数量、收藏数量、分享数量、讨论热度等综合评价。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wOGMwMGNkZjNiMzljMjg0NmZlYThiZjdlOTViM2IifQ=="/>
  </w:docVars>
  <w:rsids>
    <w:rsidRoot w:val="00A16D39"/>
    <w:rsid w:val="0057708F"/>
    <w:rsid w:val="00A16D39"/>
    <w:rsid w:val="00B648FF"/>
    <w:rsid w:val="00E73073"/>
    <w:rsid w:val="1DE5569F"/>
    <w:rsid w:val="1F6F6A71"/>
    <w:rsid w:val="23070145"/>
    <w:rsid w:val="2C746659"/>
    <w:rsid w:val="518C55E7"/>
    <w:rsid w:val="54EB6349"/>
    <w:rsid w:val="580F79BA"/>
    <w:rsid w:val="7989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微软雅黑"/>
      <w:sz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paragraph" w:customStyle="1" w:styleId="7">
    <w:name w:val="石墨文档正文"/>
    <w:qFormat/>
    <w:uiPriority w:val="99"/>
    <w:rPr>
      <w:rFonts w:ascii="微软雅黑" w:hAnsi="微软雅黑" w:eastAsia="微软雅黑" w:cs="微软雅黑"/>
      <w:sz w:val="22"/>
      <w:szCs w:val="22"/>
      <w:lang w:val="en-US" w:eastAsia="zh-CN" w:bidi="ar-SA"/>
    </w:rPr>
  </w:style>
  <w:style w:type="character" w:customStyle="1" w:styleId="8">
    <w:name w:val="页眉 字符"/>
    <w:basedOn w:val="5"/>
    <w:link w:val="3"/>
    <w:qFormat/>
    <w:uiPriority w:val="0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1366</Words>
  <Characters>1400</Characters>
  <Lines>6</Lines>
  <Paragraphs>1</Paragraphs>
  <TotalTime>0</TotalTime>
  <ScaleCrop>false</ScaleCrop>
  <LinksUpToDate>false</LinksUpToDate>
  <CharactersWithSpaces>1400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2021-09-22T09:32:00Z</dcterms:created>
  <dc:creator>zhang</dc:creator>
  <cp:lastModifiedBy>zyn</cp:lastModifiedBy>
  <dcterms:modified xsi:type="dcterms:W3CDTF">2022-08-25T07:05:42Z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ECA9C08CF3E04A4280FF11D9EABED0C0</vt:lpwstr>
  </property>
</Properties>
</file>